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523E81" w14:textId="50141039" w:rsidR="009E71B9" w:rsidRPr="009E71B9" w:rsidRDefault="009E71B9">
      <w:pPr>
        <w:rPr>
          <w:b/>
          <w:bCs/>
        </w:rPr>
      </w:pPr>
      <w:r>
        <w:rPr>
          <w:b/>
          <w:bCs/>
        </w:rPr>
        <w:t>Open Letter: public participation in decision making on public transport in South Yorkshire</w:t>
      </w:r>
    </w:p>
    <w:p w14:paraId="2D4F2EB1" w14:textId="55B0A408" w:rsidR="00342FE9" w:rsidRDefault="00A54CB4">
      <w:r>
        <w:t xml:space="preserve">We </w:t>
      </w:r>
      <w:r w:rsidR="00342FE9">
        <w:t>welcome</w:t>
      </w:r>
      <w:r>
        <w:t xml:space="preserve"> </w:t>
      </w:r>
      <w:r w:rsidR="00342FE9">
        <w:t>the decision taken in March 2025 to franchise our bus services. This will mean SYMCA will take control of bus routes, timetables and fares and own the bus depots and fleets.  It will end the power of the bus companies to make decisions based only on the need to increase profits, not on the needs of communities.</w:t>
      </w:r>
    </w:p>
    <w:p w14:paraId="28939CD5" w14:textId="77777777" w:rsidR="00016B4A" w:rsidRDefault="00342FE9">
      <w:r>
        <w:t>However</w:t>
      </w:r>
      <w:r w:rsidR="00F13E47">
        <w:t>,</w:t>
      </w:r>
      <w:r>
        <w:t xml:space="preserve"> </w:t>
      </w:r>
      <w:r w:rsidR="00A54CB4">
        <w:t xml:space="preserve">we </w:t>
      </w:r>
      <w:r>
        <w:t>wa</w:t>
      </w:r>
      <w:r w:rsidR="00A54CB4">
        <w:t xml:space="preserve">nt </w:t>
      </w:r>
      <w:r>
        <w:t xml:space="preserve">to see meaningful public consultation in how the franchised system is </w:t>
      </w:r>
      <w:r w:rsidR="00C04104">
        <w:t>developed</w:t>
      </w:r>
      <w:r w:rsidR="00C32C84">
        <w:t xml:space="preserve">, </w:t>
      </w:r>
      <w:r>
        <w:t>organised</w:t>
      </w:r>
      <w:r w:rsidR="00C32C84">
        <w:t xml:space="preserve"> and run</w:t>
      </w:r>
      <w:r>
        <w:t xml:space="preserve">.  </w:t>
      </w:r>
      <w:r w:rsidR="00F13E47">
        <w:t>We believe that those impacted by decisions about services</w:t>
      </w:r>
      <w:r w:rsidR="00820DA8">
        <w:t>, including passengers and bus workers,</w:t>
      </w:r>
      <w:r w:rsidR="00F13E47">
        <w:t xml:space="preserve"> </w:t>
      </w:r>
      <w:r w:rsidR="006E423B">
        <w:t>should</w:t>
      </w:r>
      <w:r w:rsidR="00F13E47">
        <w:t xml:space="preserve"> be involved in making those decisions.</w:t>
      </w:r>
      <w:r w:rsidR="00016B4A">
        <w:t xml:space="preserve"> </w:t>
      </w:r>
    </w:p>
    <w:p w14:paraId="00AD4BFF" w14:textId="0D82C726" w:rsidR="00016B4A" w:rsidRPr="009827BE" w:rsidRDefault="00016B4A">
      <w:r w:rsidRPr="009827BE">
        <w:t xml:space="preserve">Such a body </w:t>
      </w:r>
      <w:r w:rsidR="009827BE" w:rsidRPr="009827BE">
        <w:t>w</w:t>
      </w:r>
      <w:r w:rsidRPr="009827BE">
        <w:t>ould also be invaluable to the SYMCA as it would provide an authentic local voice in any bid for equitable funding from central government for maintaining and improving local services.</w:t>
      </w:r>
    </w:p>
    <w:p w14:paraId="28209304" w14:textId="111EBEBA" w:rsidR="00342FE9" w:rsidRDefault="00342FE9">
      <w:r>
        <w:t xml:space="preserve">We </w:t>
      </w:r>
      <w:r w:rsidR="00A54CB4">
        <w:t xml:space="preserve">call on the </w:t>
      </w:r>
      <w:r>
        <w:t xml:space="preserve">SYMCA to set up a </w:t>
      </w:r>
      <w:r w:rsidR="00662223">
        <w:t>decision</w:t>
      </w:r>
      <w:r w:rsidR="00BC579C">
        <w:t>-</w:t>
      </w:r>
      <w:r w:rsidR="00662223">
        <w:t xml:space="preserve">making </w:t>
      </w:r>
      <w:r w:rsidR="00B15AF7">
        <w:t xml:space="preserve">South Yorkshire </w:t>
      </w:r>
      <w:r>
        <w:t>Transport</w:t>
      </w:r>
      <w:r w:rsidR="00B15AF7">
        <w:t xml:space="preserve"> Board</w:t>
      </w:r>
      <w:r>
        <w:t xml:space="preserve"> which </w:t>
      </w:r>
      <w:proofErr w:type="gramStart"/>
      <w:r w:rsidR="00517480">
        <w:t>would</w:t>
      </w:r>
      <w:proofErr w:type="gramEnd"/>
      <w:r w:rsidR="00517480">
        <w:t xml:space="preserve"> </w:t>
      </w:r>
      <w:r>
        <w:t xml:space="preserve">include representatives of </w:t>
      </w:r>
      <w:r w:rsidR="00F13E47">
        <w:t>bus user</w:t>
      </w:r>
      <w:r w:rsidR="00FD0055">
        <w:t xml:space="preserve"> groups</w:t>
      </w:r>
      <w:r w:rsidR="00F13E47">
        <w:t xml:space="preserve">, workers in the industry, </w:t>
      </w:r>
      <w:r>
        <w:t xml:space="preserve">community </w:t>
      </w:r>
      <w:r w:rsidR="00F13E47">
        <w:t>organisations</w:t>
      </w:r>
      <w:r>
        <w:t>, disability groups</w:t>
      </w:r>
      <w:r w:rsidR="00F13E47">
        <w:t xml:space="preserve"> and other civil society bodies</w:t>
      </w:r>
      <w:r w:rsidR="00F25F73">
        <w:t xml:space="preserve"> to work </w:t>
      </w:r>
      <w:r w:rsidR="00054CB5">
        <w:t xml:space="preserve">alongside the Mayor and </w:t>
      </w:r>
      <w:r w:rsidR="00E23A3C">
        <w:t>elected council representatives.</w:t>
      </w:r>
    </w:p>
    <w:p w14:paraId="60D119C2" w14:textId="5990C422" w:rsidR="006E7408" w:rsidRPr="006E7408" w:rsidRDefault="006E7408" w:rsidP="006E7408">
      <w:r w:rsidRPr="006E7408">
        <w:t>Our call is not a new idea. Public services, including in London, often include wider voices in decision-making</w:t>
      </w:r>
      <w:r w:rsidR="00AA3EE1">
        <w:t>.</w:t>
      </w:r>
      <w:r w:rsidRPr="006E7408">
        <w:t xml:space="preserve">* </w:t>
      </w:r>
      <w:proofErr w:type="gramStart"/>
      <w:r w:rsidRPr="006E7408">
        <w:t>We</w:t>
      </w:r>
      <w:proofErr w:type="gramEnd"/>
      <w:r w:rsidRPr="006E7408">
        <w:t xml:space="preserve"> will not accept a response that tells us it cannot be done.</w:t>
      </w:r>
    </w:p>
    <w:p w14:paraId="798859B6" w14:textId="2E8AC9AA" w:rsidR="006E7408" w:rsidRDefault="006E7408">
      <w:pPr>
        <w:rPr>
          <w:i/>
          <w:iCs/>
        </w:rPr>
      </w:pPr>
      <w:bookmarkStart w:id="0" w:name="_GoBack"/>
      <w:bookmarkEnd w:id="0"/>
      <w:r w:rsidRPr="006E7408">
        <w:rPr>
          <w:i/>
          <w:iCs/>
        </w:rPr>
        <w:t>*TfL Board: </w:t>
      </w:r>
      <w:hyperlink r:id="rId5" w:anchor="on-this-page-14" w:tgtFrame="_blank" w:history="1">
        <w:r w:rsidRPr="006E7408">
          <w:rPr>
            <w:rStyle w:val="Hyperlink"/>
            <w:i/>
            <w:iCs/>
          </w:rPr>
          <w:t>https://tfl.gov.uk/corporate/about-tfl/how-we-work/corporate-governance/board-members#on-this-page-14</w:t>
        </w:r>
      </w:hyperlink>
      <w:r w:rsidRPr="006E7408">
        <w:rPr>
          <w:i/>
          <w:iCs/>
        </w:rPr>
        <w:br/>
        <w:t>Paris Water Board w/ A Citizens Observatory: </w:t>
      </w:r>
      <w:hyperlink r:id="rId6" w:tgtFrame="_blank" w:history="1">
        <w:r w:rsidRPr="006E7408">
          <w:rPr>
            <w:rStyle w:val="Hyperlink"/>
            <w:i/>
            <w:iCs/>
          </w:rPr>
          <w:t>https://www.landcommission.gov.scot/our-work/governance-ownership/land-governance/eau-de-paris-paris-water-observatory</w:t>
        </w:r>
      </w:hyperlink>
    </w:p>
    <w:p w14:paraId="37085498" w14:textId="3882873A" w:rsidR="009E71B9" w:rsidRDefault="009E71B9">
      <w:pPr>
        <w:rPr>
          <w:b/>
          <w:bCs/>
        </w:rPr>
      </w:pPr>
      <w:r>
        <w:rPr>
          <w:b/>
          <w:bCs/>
        </w:rPr>
        <w:t>This call is supported by the following groups and organisations:</w:t>
      </w:r>
    </w:p>
    <w:p w14:paraId="0CC6AC39" w14:textId="77777777" w:rsidR="00EC0400" w:rsidRDefault="00EC0400">
      <w:pPr>
        <w:sectPr w:rsidR="00EC0400">
          <w:pgSz w:w="11906" w:h="16838"/>
          <w:pgMar w:top="1440" w:right="1440" w:bottom="1440" w:left="1440" w:header="708" w:footer="708" w:gutter="0"/>
          <w:cols w:space="708"/>
          <w:docGrid w:linePitch="360"/>
        </w:sectPr>
      </w:pPr>
    </w:p>
    <w:p w14:paraId="1AF06E72" w14:textId="2F416125" w:rsidR="009E71B9" w:rsidRDefault="00A54CB4" w:rsidP="008846BF">
      <w:pPr>
        <w:spacing w:after="0" w:line="240" w:lineRule="auto"/>
      </w:pPr>
      <w:r>
        <w:lastRenderedPageBreak/>
        <w:t>Better Buses for South Yorkshire</w:t>
      </w:r>
    </w:p>
    <w:p w14:paraId="143D9087" w14:textId="038CE8C5" w:rsidR="00622BE9" w:rsidRDefault="00622BE9" w:rsidP="008846BF">
      <w:pPr>
        <w:spacing w:after="0" w:line="240" w:lineRule="auto"/>
      </w:pPr>
      <w:r>
        <w:t xml:space="preserve">Barnsley </w:t>
      </w:r>
      <w:r w:rsidR="00B12AA7">
        <w:t>Trades Council</w:t>
      </w:r>
    </w:p>
    <w:p w14:paraId="5E331D1C" w14:textId="30159A5D" w:rsidR="00E37E52" w:rsidRDefault="00E37E52" w:rsidP="008846BF">
      <w:pPr>
        <w:spacing w:after="0" w:line="240" w:lineRule="auto"/>
      </w:pPr>
      <w:r>
        <w:t>Sheffield Trades Council</w:t>
      </w:r>
    </w:p>
    <w:p w14:paraId="72AEA238" w14:textId="557F80B8" w:rsidR="003A7690" w:rsidRDefault="003A7690" w:rsidP="008846BF">
      <w:pPr>
        <w:spacing w:after="0" w:line="240" w:lineRule="auto"/>
      </w:pPr>
      <w:r>
        <w:t>Rotherham Trades Council</w:t>
      </w:r>
    </w:p>
    <w:p w14:paraId="368A516A" w14:textId="330D61E4" w:rsidR="007E311E" w:rsidRDefault="007E311E" w:rsidP="008846BF">
      <w:pPr>
        <w:spacing w:after="0" w:line="240" w:lineRule="auto"/>
      </w:pPr>
      <w:proofErr w:type="spellStart"/>
      <w:r>
        <w:t>Sprotborough</w:t>
      </w:r>
      <w:proofErr w:type="spellEnd"/>
      <w:r>
        <w:t xml:space="preserve"> </w:t>
      </w:r>
      <w:r w:rsidR="00E3294D">
        <w:t xml:space="preserve">&amp; Cusworth </w:t>
      </w:r>
      <w:r>
        <w:t>Parish Council</w:t>
      </w:r>
    </w:p>
    <w:p w14:paraId="3008E999" w14:textId="768C6199" w:rsidR="004C3967" w:rsidRDefault="004C3967" w:rsidP="008846BF">
      <w:pPr>
        <w:spacing w:after="0" w:line="240" w:lineRule="auto"/>
      </w:pPr>
      <w:r>
        <w:t>Barnsley Methodist Circuit</w:t>
      </w:r>
    </w:p>
    <w:p w14:paraId="3007CE23" w14:textId="3D436D18" w:rsidR="002B49EE" w:rsidRDefault="002B49EE" w:rsidP="008846BF">
      <w:pPr>
        <w:spacing w:after="0" w:line="240" w:lineRule="auto"/>
      </w:pPr>
      <w:r>
        <w:t>Sheffield Methodist Circuit</w:t>
      </w:r>
    </w:p>
    <w:p w14:paraId="37F37841" w14:textId="660D8F16" w:rsidR="00F373A8" w:rsidRPr="00B7631E" w:rsidRDefault="00A54C6B" w:rsidP="008846BF">
      <w:pPr>
        <w:tabs>
          <w:tab w:val="right" w:pos="9026"/>
        </w:tabs>
        <w:spacing w:after="0" w:line="240" w:lineRule="auto"/>
        <w:rPr>
          <w:i/>
          <w:iCs/>
        </w:rPr>
      </w:pPr>
      <w:r>
        <w:t>Extinction Rebellion</w:t>
      </w:r>
      <w:r w:rsidR="00331DE8">
        <w:t xml:space="preserve"> </w:t>
      </w:r>
      <w:r w:rsidR="00F373A8">
        <w:t>Sheffield</w:t>
      </w:r>
      <w:r w:rsidR="00FF1601">
        <w:tab/>
      </w:r>
    </w:p>
    <w:p w14:paraId="146444CC" w14:textId="2B1E7DB9" w:rsidR="00A54C6B" w:rsidRDefault="00A54C6B" w:rsidP="008846BF">
      <w:pPr>
        <w:spacing w:after="0" w:line="240" w:lineRule="auto"/>
      </w:pPr>
      <w:r>
        <w:t>South Yorkshire Climate Alliance</w:t>
      </w:r>
    </w:p>
    <w:p w14:paraId="62E04886" w14:textId="6945E570" w:rsidR="00331DE8" w:rsidRDefault="00331DE8" w:rsidP="008846BF">
      <w:pPr>
        <w:spacing w:after="0" w:line="240" w:lineRule="auto"/>
      </w:pPr>
      <w:r>
        <w:t>Sheffield Green Party</w:t>
      </w:r>
    </w:p>
    <w:p w14:paraId="26C4877D" w14:textId="331BF4AB" w:rsidR="00430FCF" w:rsidRDefault="00430FCF" w:rsidP="008846BF">
      <w:pPr>
        <w:spacing w:after="0" w:line="240" w:lineRule="auto"/>
      </w:pPr>
      <w:r>
        <w:t>Doncaster Green Party</w:t>
      </w:r>
    </w:p>
    <w:p w14:paraId="6013772E" w14:textId="3DDAE6C0" w:rsidR="004C3967" w:rsidRDefault="00D42FF4" w:rsidP="008846BF">
      <w:pPr>
        <w:spacing w:after="0" w:line="240" w:lineRule="auto"/>
      </w:pPr>
      <w:r>
        <w:lastRenderedPageBreak/>
        <w:t>Greenpeace Sheffield</w:t>
      </w:r>
    </w:p>
    <w:p w14:paraId="04F97659" w14:textId="24BC7ED8" w:rsidR="00E37E52" w:rsidRDefault="00E37E52" w:rsidP="008846BF">
      <w:pPr>
        <w:spacing w:after="0" w:line="240" w:lineRule="auto"/>
      </w:pPr>
      <w:r>
        <w:t>Unite Community South Yorkshire</w:t>
      </w:r>
    </w:p>
    <w:p w14:paraId="72EAC927" w14:textId="6ED245A6" w:rsidR="0095489D" w:rsidRDefault="0095489D" w:rsidP="008846BF">
      <w:pPr>
        <w:spacing w:after="0" w:line="240" w:lineRule="auto"/>
      </w:pPr>
      <w:r>
        <w:t>Sheffield People’s Assembly</w:t>
      </w:r>
    </w:p>
    <w:p w14:paraId="3A6D09C1" w14:textId="2793229E" w:rsidR="003A7690" w:rsidRDefault="00D42FF4" w:rsidP="00667DC2">
      <w:pPr>
        <w:spacing w:after="0" w:line="240" w:lineRule="auto"/>
      </w:pPr>
      <w:r>
        <w:t>South Yorkshire Fossil Free</w:t>
      </w:r>
    </w:p>
    <w:p w14:paraId="37A199AD" w14:textId="77777777" w:rsidR="003A7690" w:rsidRDefault="003A7690" w:rsidP="00667DC2">
      <w:pPr>
        <w:spacing w:after="0" w:line="240" w:lineRule="auto"/>
      </w:pPr>
      <w:r>
        <w:t>Sheffield for Democracy</w:t>
      </w:r>
    </w:p>
    <w:p w14:paraId="15E15995" w14:textId="77777777" w:rsidR="00FD68AD" w:rsidRDefault="002B49EE" w:rsidP="00667DC2">
      <w:pPr>
        <w:spacing w:after="0" w:line="240" w:lineRule="auto"/>
      </w:pPr>
      <w:r>
        <w:t xml:space="preserve">A </w:t>
      </w:r>
      <w:r w:rsidR="00FD68AD">
        <w:t>Fleet for Change</w:t>
      </w:r>
      <w:r>
        <w:t xml:space="preserve"> (Sheffield)</w:t>
      </w:r>
    </w:p>
    <w:p w14:paraId="6BE181A1" w14:textId="77777777" w:rsidR="002B49EE" w:rsidRDefault="002B49EE" w:rsidP="00667DC2">
      <w:pPr>
        <w:spacing w:after="0" w:line="240" w:lineRule="auto"/>
      </w:pPr>
      <w:proofErr w:type="gramStart"/>
      <w:r>
        <w:t xml:space="preserve">SADACCA </w:t>
      </w:r>
      <w:r w:rsidR="00F232AE">
        <w:t xml:space="preserve"> (</w:t>
      </w:r>
      <w:proofErr w:type="gramEnd"/>
      <w:r w:rsidR="00F232AE">
        <w:t xml:space="preserve">Sheffield &amp; District African Caribbean </w:t>
      </w:r>
      <w:r w:rsidR="00771A58">
        <w:t xml:space="preserve">Community </w:t>
      </w:r>
      <w:r w:rsidR="00F232AE">
        <w:t>Association)</w:t>
      </w:r>
    </w:p>
    <w:p w14:paraId="4536F825" w14:textId="77777777" w:rsidR="00AF655C" w:rsidRDefault="00AF655C" w:rsidP="00AF655C">
      <w:pPr>
        <w:spacing w:after="0" w:line="240" w:lineRule="auto"/>
      </w:pPr>
      <w:proofErr w:type="spellStart"/>
      <w:r>
        <w:t>Burngreave</w:t>
      </w:r>
      <w:proofErr w:type="spellEnd"/>
      <w:r>
        <w:t xml:space="preserve"> Clean Air Campaign</w:t>
      </w:r>
    </w:p>
    <w:p w14:paraId="68DA8A9E" w14:textId="77777777" w:rsidR="00AF655C" w:rsidRDefault="00AF655C" w:rsidP="00AF655C">
      <w:pPr>
        <w:spacing w:after="0" w:line="240" w:lineRule="auto"/>
      </w:pPr>
      <w:proofErr w:type="spellStart"/>
      <w:r>
        <w:t>Gleadless</w:t>
      </w:r>
      <w:proofErr w:type="spellEnd"/>
      <w:r>
        <w:t xml:space="preserve"> Valley Climate Action Network</w:t>
      </w:r>
    </w:p>
    <w:p w14:paraId="518ED511" w14:textId="77209C82" w:rsidR="00D851B3" w:rsidRDefault="00D851B3" w:rsidP="00AF655C">
      <w:pPr>
        <w:spacing w:after="0" w:line="240" w:lineRule="auto"/>
      </w:pPr>
      <w:r>
        <w:t>Tell the Truth Sheffield</w:t>
      </w:r>
    </w:p>
    <w:p w14:paraId="1101594C" w14:textId="77777777" w:rsidR="00CD18FE" w:rsidRDefault="00CD18FE" w:rsidP="00667DC2">
      <w:pPr>
        <w:spacing w:after="0" w:line="240" w:lineRule="auto"/>
        <w:sectPr w:rsidR="00CD18FE" w:rsidSect="00EC0400">
          <w:type w:val="continuous"/>
          <w:pgSz w:w="11906" w:h="16838"/>
          <w:pgMar w:top="1440" w:right="1440" w:bottom="1440" w:left="1440" w:header="708" w:footer="708" w:gutter="0"/>
          <w:cols w:num="2" w:space="708"/>
          <w:docGrid w:linePitch="360"/>
        </w:sectPr>
      </w:pPr>
    </w:p>
    <w:p w14:paraId="6A5C64FA" w14:textId="77777777" w:rsidR="00CD18FE" w:rsidRPr="00CD18FE" w:rsidRDefault="00CD18FE" w:rsidP="00CD18FE">
      <w:pPr>
        <w:rPr>
          <w:b/>
          <w:bCs/>
          <w:i/>
          <w:iCs/>
          <w:sz w:val="8"/>
          <w:szCs w:val="8"/>
        </w:rPr>
      </w:pPr>
    </w:p>
    <w:p w14:paraId="42858F11" w14:textId="728763FD" w:rsidR="00CD18FE" w:rsidRDefault="00CD18FE">
      <w:pPr>
        <w:rPr>
          <w:b/>
          <w:bCs/>
          <w:i/>
          <w:iCs/>
        </w:rPr>
      </w:pPr>
      <w:r w:rsidRPr="0091053E">
        <w:rPr>
          <w:b/>
          <w:bCs/>
          <w:i/>
          <w:iCs/>
        </w:rPr>
        <w:t xml:space="preserve">To add your organisation’s name to the letter please send details to </w:t>
      </w:r>
      <w:hyperlink r:id="rId7" w:history="1">
        <w:r w:rsidRPr="00300EC8">
          <w:rPr>
            <w:rStyle w:val="Hyperlink"/>
            <w:b/>
            <w:bCs/>
            <w:i/>
            <w:iCs/>
          </w:rPr>
          <w:t>betterbusesforsy@gmail.com</w:t>
        </w:r>
      </w:hyperlink>
    </w:p>
    <w:p w14:paraId="107B086C" w14:textId="6CF8B947" w:rsidR="00F9283D" w:rsidRPr="00CD18FE" w:rsidRDefault="00CD18FE">
      <w:pPr>
        <w:rPr>
          <w:b/>
          <w:bCs/>
          <w:i/>
          <w:iCs/>
        </w:rPr>
      </w:pPr>
      <w:r>
        <w:rPr>
          <w:bCs/>
          <w:iCs/>
        </w:rPr>
        <w:t xml:space="preserve">Individuals can sign here: </w:t>
      </w:r>
      <w:hyperlink r:id="rId8" w:history="1">
        <w:r w:rsidR="00F9283D" w:rsidRPr="00F9283D">
          <w:rPr>
            <w:rStyle w:val="Hyperlink"/>
          </w:rPr>
          <w:t>https://www.megaphone.org.uk/petitions/give-us-a-public-voice-as-we-move-to-public-control-of-our-bus-services-1 </w:t>
        </w:r>
      </w:hyperlink>
    </w:p>
    <w:sectPr w:rsidR="00F9283D" w:rsidRPr="00CD18FE" w:rsidSect="00CD18FE">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FE9"/>
    <w:rsid w:val="0001029D"/>
    <w:rsid w:val="00016B4A"/>
    <w:rsid w:val="00054CB5"/>
    <w:rsid w:val="00092E34"/>
    <w:rsid w:val="000A14DF"/>
    <w:rsid w:val="000D54DC"/>
    <w:rsid w:val="001626CE"/>
    <w:rsid w:val="00182B97"/>
    <w:rsid w:val="002227F3"/>
    <w:rsid w:val="00245B5A"/>
    <w:rsid w:val="002B49EE"/>
    <w:rsid w:val="00331DE8"/>
    <w:rsid w:val="00342FE9"/>
    <w:rsid w:val="00393549"/>
    <w:rsid w:val="003A7690"/>
    <w:rsid w:val="00430FCF"/>
    <w:rsid w:val="004540CA"/>
    <w:rsid w:val="004C3967"/>
    <w:rsid w:val="004C6E62"/>
    <w:rsid w:val="0050633E"/>
    <w:rsid w:val="00517480"/>
    <w:rsid w:val="00591945"/>
    <w:rsid w:val="00616CF7"/>
    <w:rsid w:val="00622BE9"/>
    <w:rsid w:val="006610CA"/>
    <w:rsid w:val="00662223"/>
    <w:rsid w:val="00667DC2"/>
    <w:rsid w:val="006E423B"/>
    <w:rsid w:val="006E7408"/>
    <w:rsid w:val="00771A58"/>
    <w:rsid w:val="007E311E"/>
    <w:rsid w:val="00820DA8"/>
    <w:rsid w:val="00863FD7"/>
    <w:rsid w:val="008846BF"/>
    <w:rsid w:val="0091053E"/>
    <w:rsid w:val="0095489D"/>
    <w:rsid w:val="00960F9B"/>
    <w:rsid w:val="009827BE"/>
    <w:rsid w:val="009D1B7C"/>
    <w:rsid w:val="009D79C5"/>
    <w:rsid w:val="009E71B9"/>
    <w:rsid w:val="00A54C6B"/>
    <w:rsid w:val="00A54CB4"/>
    <w:rsid w:val="00A676FD"/>
    <w:rsid w:val="00AA3EE1"/>
    <w:rsid w:val="00AC52DB"/>
    <w:rsid w:val="00AF655C"/>
    <w:rsid w:val="00B12AA7"/>
    <w:rsid w:val="00B15AF7"/>
    <w:rsid w:val="00B54532"/>
    <w:rsid w:val="00B7631E"/>
    <w:rsid w:val="00BC579C"/>
    <w:rsid w:val="00BD3255"/>
    <w:rsid w:val="00BF67A4"/>
    <w:rsid w:val="00C04104"/>
    <w:rsid w:val="00C32C84"/>
    <w:rsid w:val="00C332F1"/>
    <w:rsid w:val="00C951C5"/>
    <w:rsid w:val="00CB2B44"/>
    <w:rsid w:val="00CD18FE"/>
    <w:rsid w:val="00D42FF4"/>
    <w:rsid w:val="00D851B3"/>
    <w:rsid w:val="00DF0903"/>
    <w:rsid w:val="00E23A3C"/>
    <w:rsid w:val="00E3294D"/>
    <w:rsid w:val="00E37E52"/>
    <w:rsid w:val="00EC0400"/>
    <w:rsid w:val="00F13E47"/>
    <w:rsid w:val="00F232AE"/>
    <w:rsid w:val="00F25F73"/>
    <w:rsid w:val="00F373A8"/>
    <w:rsid w:val="00F9283D"/>
    <w:rsid w:val="00FD0055"/>
    <w:rsid w:val="00FD68AD"/>
    <w:rsid w:val="00FF16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2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42F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42F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42FE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42FE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42FE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42F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2F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2F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2F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2FE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42FE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42FE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42FE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42FE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42F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2F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2F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2FE9"/>
    <w:rPr>
      <w:rFonts w:eastAsiaTheme="majorEastAsia" w:cstheme="majorBidi"/>
      <w:color w:val="272727" w:themeColor="text1" w:themeTint="D8"/>
    </w:rPr>
  </w:style>
  <w:style w:type="paragraph" w:styleId="Title">
    <w:name w:val="Title"/>
    <w:basedOn w:val="Normal"/>
    <w:next w:val="Normal"/>
    <w:link w:val="TitleChar"/>
    <w:uiPriority w:val="10"/>
    <w:qFormat/>
    <w:rsid w:val="00342F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2F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2F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2F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2FE9"/>
    <w:pPr>
      <w:spacing w:before="160"/>
      <w:jc w:val="center"/>
    </w:pPr>
    <w:rPr>
      <w:i/>
      <w:iCs/>
      <w:color w:val="404040" w:themeColor="text1" w:themeTint="BF"/>
    </w:rPr>
  </w:style>
  <w:style w:type="character" w:customStyle="1" w:styleId="QuoteChar">
    <w:name w:val="Quote Char"/>
    <w:basedOn w:val="DefaultParagraphFont"/>
    <w:link w:val="Quote"/>
    <w:uiPriority w:val="29"/>
    <w:rsid w:val="00342FE9"/>
    <w:rPr>
      <w:i/>
      <w:iCs/>
      <w:color w:val="404040" w:themeColor="text1" w:themeTint="BF"/>
    </w:rPr>
  </w:style>
  <w:style w:type="paragraph" w:styleId="ListParagraph">
    <w:name w:val="List Paragraph"/>
    <w:basedOn w:val="Normal"/>
    <w:uiPriority w:val="34"/>
    <w:qFormat/>
    <w:rsid w:val="00342FE9"/>
    <w:pPr>
      <w:ind w:left="720"/>
      <w:contextualSpacing/>
    </w:pPr>
  </w:style>
  <w:style w:type="character" w:styleId="IntenseEmphasis">
    <w:name w:val="Intense Emphasis"/>
    <w:basedOn w:val="DefaultParagraphFont"/>
    <w:uiPriority w:val="21"/>
    <w:qFormat/>
    <w:rsid w:val="00342FE9"/>
    <w:rPr>
      <w:i/>
      <w:iCs/>
      <w:color w:val="2F5496" w:themeColor="accent1" w:themeShade="BF"/>
    </w:rPr>
  </w:style>
  <w:style w:type="paragraph" w:styleId="IntenseQuote">
    <w:name w:val="Intense Quote"/>
    <w:basedOn w:val="Normal"/>
    <w:next w:val="Normal"/>
    <w:link w:val="IntenseQuoteChar"/>
    <w:uiPriority w:val="30"/>
    <w:qFormat/>
    <w:rsid w:val="00342F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42FE9"/>
    <w:rPr>
      <w:i/>
      <w:iCs/>
      <w:color w:val="2F5496" w:themeColor="accent1" w:themeShade="BF"/>
    </w:rPr>
  </w:style>
  <w:style w:type="character" w:styleId="IntenseReference">
    <w:name w:val="Intense Reference"/>
    <w:basedOn w:val="DefaultParagraphFont"/>
    <w:uiPriority w:val="32"/>
    <w:qFormat/>
    <w:rsid w:val="00342FE9"/>
    <w:rPr>
      <w:b/>
      <w:bCs/>
      <w:smallCaps/>
      <w:color w:val="2F5496" w:themeColor="accent1" w:themeShade="BF"/>
      <w:spacing w:val="5"/>
    </w:rPr>
  </w:style>
  <w:style w:type="character" w:styleId="Hyperlink">
    <w:name w:val="Hyperlink"/>
    <w:basedOn w:val="DefaultParagraphFont"/>
    <w:uiPriority w:val="99"/>
    <w:unhideWhenUsed/>
    <w:rsid w:val="006E7408"/>
    <w:rPr>
      <w:color w:val="0563C1" w:themeColor="hyperlink"/>
      <w:u w:val="single"/>
    </w:rPr>
  </w:style>
  <w:style w:type="character" w:customStyle="1" w:styleId="UnresolvedMention">
    <w:name w:val="Unresolved Mention"/>
    <w:basedOn w:val="DefaultParagraphFont"/>
    <w:uiPriority w:val="99"/>
    <w:semiHidden/>
    <w:unhideWhenUsed/>
    <w:rsid w:val="006E740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42F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42F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42FE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42FE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42FE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42F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2F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2F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2F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2FE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42FE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42FE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42FE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42FE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42F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2F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2F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2FE9"/>
    <w:rPr>
      <w:rFonts w:eastAsiaTheme="majorEastAsia" w:cstheme="majorBidi"/>
      <w:color w:val="272727" w:themeColor="text1" w:themeTint="D8"/>
    </w:rPr>
  </w:style>
  <w:style w:type="paragraph" w:styleId="Title">
    <w:name w:val="Title"/>
    <w:basedOn w:val="Normal"/>
    <w:next w:val="Normal"/>
    <w:link w:val="TitleChar"/>
    <w:uiPriority w:val="10"/>
    <w:qFormat/>
    <w:rsid w:val="00342F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2F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2F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2F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2FE9"/>
    <w:pPr>
      <w:spacing w:before="160"/>
      <w:jc w:val="center"/>
    </w:pPr>
    <w:rPr>
      <w:i/>
      <w:iCs/>
      <w:color w:val="404040" w:themeColor="text1" w:themeTint="BF"/>
    </w:rPr>
  </w:style>
  <w:style w:type="character" w:customStyle="1" w:styleId="QuoteChar">
    <w:name w:val="Quote Char"/>
    <w:basedOn w:val="DefaultParagraphFont"/>
    <w:link w:val="Quote"/>
    <w:uiPriority w:val="29"/>
    <w:rsid w:val="00342FE9"/>
    <w:rPr>
      <w:i/>
      <w:iCs/>
      <w:color w:val="404040" w:themeColor="text1" w:themeTint="BF"/>
    </w:rPr>
  </w:style>
  <w:style w:type="paragraph" w:styleId="ListParagraph">
    <w:name w:val="List Paragraph"/>
    <w:basedOn w:val="Normal"/>
    <w:uiPriority w:val="34"/>
    <w:qFormat/>
    <w:rsid w:val="00342FE9"/>
    <w:pPr>
      <w:ind w:left="720"/>
      <w:contextualSpacing/>
    </w:pPr>
  </w:style>
  <w:style w:type="character" w:styleId="IntenseEmphasis">
    <w:name w:val="Intense Emphasis"/>
    <w:basedOn w:val="DefaultParagraphFont"/>
    <w:uiPriority w:val="21"/>
    <w:qFormat/>
    <w:rsid w:val="00342FE9"/>
    <w:rPr>
      <w:i/>
      <w:iCs/>
      <w:color w:val="2F5496" w:themeColor="accent1" w:themeShade="BF"/>
    </w:rPr>
  </w:style>
  <w:style w:type="paragraph" w:styleId="IntenseQuote">
    <w:name w:val="Intense Quote"/>
    <w:basedOn w:val="Normal"/>
    <w:next w:val="Normal"/>
    <w:link w:val="IntenseQuoteChar"/>
    <w:uiPriority w:val="30"/>
    <w:qFormat/>
    <w:rsid w:val="00342F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42FE9"/>
    <w:rPr>
      <w:i/>
      <w:iCs/>
      <w:color w:val="2F5496" w:themeColor="accent1" w:themeShade="BF"/>
    </w:rPr>
  </w:style>
  <w:style w:type="character" w:styleId="IntenseReference">
    <w:name w:val="Intense Reference"/>
    <w:basedOn w:val="DefaultParagraphFont"/>
    <w:uiPriority w:val="32"/>
    <w:qFormat/>
    <w:rsid w:val="00342FE9"/>
    <w:rPr>
      <w:b/>
      <w:bCs/>
      <w:smallCaps/>
      <w:color w:val="2F5496" w:themeColor="accent1" w:themeShade="BF"/>
      <w:spacing w:val="5"/>
    </w:rPr>
  </w:style>
  <w:style w:type="character" w:styleId="Hyperlink">
    <w:name w:val="Hyperlink"/>
    <w:basedOn w:val="DefaultParagraphFont"/>
    <w:uiPriority w:val="99"/>
    <w:unhideWhenUsed/>
    <w:rsid w:val="006E7408"/>
    <w:rPr>
      <w:color w:val="0563C1" w:themeColor="hyperlink"/>
      <w:u w:val="single"/>
    </w:rPr>
  </w:style>
  <w:style w:type="character" w:customStyle="1" w:styleId="UnresolvedMention">
    <w:name w:val="Unresolved Mention"/>
    <w:basedOn w:val="DefaultParagraphFont"/>
    <w:uiPriority w:val="99"/>
    <w:semiHidden/>
    <w:unhideWhenUsed/>
    <w:rsid w:val="006E74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3925850">
      <w:bodyDiv w:val="1"/>
      <w:marLeft w:val="0"/>
      <w:marRight w:val="0"/>
      <w:marTop w:val="0"/>
      <w:marBottom w:val="0"/>
      <w:divBdr>
        <w:top w:val="none" w:sz="0" w:space="0" w:color="auto"/>
        <w:left w:val="none" w:sz="0" w:space="0" w:color="auto"/>
        <w:bottom w:val="none" w:sz="0" w:space="0" w:color="auto"/>
        <w:right w:val="none" w:sz="0" w:space="0" w:color="auto"/>
      </w:divBdr>
      <w:divsChild>
        <w:div w:id="352271665">
          <w:marLeft w:val="0"/>
          <w:marRight w:val="0"/>
          <w:marTop w:val="0"/>
          <w:marBottom w:val="0"/>
          <w:divBdr>
            <w:top w:val="none" w:sz="0" w:space="0" w:color="auto"/>
            <w:left w:val="none" w:sz="0" w:space="0" w:color="auto"/>
            <w:bottom w:val="none" w:sz="0" w:space="0" w:color="auto"/>
            <w:right w:val="none" w:sz="0" w:space="0" w:color="auto"/>
          </w:divBdr>
        </w:div>
        <w:div w:id="356737034">
          <w:marLeft w:val="0"/>
          <w:marRight w:val="0"/>
          <w:marTop w:val="0"/>
          <w:marBottom w:val="0"/>
          <w:divBdr>
            <w:top w:val="none" w:sz="0" w:space="0" w:color="auto"/>
            <w:left w:val="none" w:sz="0" w:space="0" w:color="auto"/>
            <w:bottom w:val="none" w:sz="0" w:space="0" w:color="auto"/>
            <w:right w:val="none" w:sz="0" w:space="0" w:color="auto"/>
          </w:divBdr>
        </w:div>
        <w:div w:id="289240160">
          <w:marLeft w:val="0"/>
          <w:marRight w:val="0"/>
          <w:marTop w:val="0"/>
          <w:marBottom w:val="0"/>
          <w:divBdr>
            <w:top w:val="none" w:sz="0" w:space="0" w:color="auto"/>
            <w:left w:val="none" w:sz="0" w:space="0" w:color="auto"/>
            <w:bottom w:val="none" w:sz="0" w:space="0" w:color="auto"/>
            <w:right w:val="none" w:sz="0" w:space="0" w:color="auto"/>
          </w:divBdr>
        </w:div>
      </w:divsChild>
    </w:div>
    <w:div w:id="1554537727">
      <w:bodyDiv w:val="1"/>
      <w:marLeft w:val="0"/>
      <w:marRight w:val="0"/>
      <w:marTop w:val="0"/>
      <w:marBottom w:val="0"/>
      <w:divBdr>
        <w:top w:val="none" w:sz="0" w:space="0" w:color="auto"/>
        <w:left w:val="none" w:sz="0" w:space="0" w:color="auto"/>
        <w:bottom w:val="none" w:sz="0" w:space="0" w:color="auto"/>
        <w:right w:val="none" w:sz="0" w:space="0" w:color="auto"/>
      </w:divBdr>
      <w:divsChild>
        <w:div w:id="1167984338">
          <w:marLeft w:val="0"/>
          <w:marRight w:val="0"/>
          <w:marTop w:val="0"/>
          <w:marBottom w:val="0"/>
          <w:divBdr>
            <w:top w:val="none" w:sz="0" w:space="0" w:color="auto"/>
            <w:left w:val="none" w:sz="0" w:space="0" w:color="auto"/>
            <w:bottom w:val="none" w:sz="0" w:space="0" w:color="auto"/>
            <w:right w:val="none" w:sz="0" w:space="0" w:color="auto"/>
          </w:divBdr>
        </w:div>
        <w:div w:id="592779666">
          <w:marLeft w:val="0"/>
          <w:marRight w:val="0"/>
          <w:marTop w:val="0"/>
          <w:marBottom w:val="0"/>
          <w:divBdr>
            <w:top w:val="none" w:sz="0" w:space="0" w:color="auto"/>
            <w:left w:val="none" w:sz="0" w:space="0" w:color="auto"/>
            <w:bottom w:val="none" w:sz="0" w:space="0" w:color="auto"/>
            <w:right w:val="none" w:sz="0" w:space="0" w:color="auto"/>
          </w:divBdr>
        </w:div>
        <w:div w:id="326540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gaphone.org.uk/petitions/give-us-a-public-voice-as-we-move-to-public-control-of-our-bus-services-1" TargetMode="External"/><Relationship Id="rId3" Type="http://schemas.openxmlformats.org/officeDocument/2006/relationships/settings" Target="settings.xml"/><Relationship Id="rId7" Type="http://schemas.openxmlformats.org/officeDocument/2006/relationships/hyperlink" Target="mailto:betterbusesforsy@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landcommission.gov.scot/our-work/governance-ownership/land-governance/eau-de-paris-paris-water-observatory" TargetMode="External"/><Relationship Id="rId5" Type="http://schemas.openxmlformats.org/officeDocument/2006/relationships/hyperlink" Target="https://tfl.gov.uk/corporate/about-tfl/how-we-work/corporate-governance/board-member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453</Words>
  <Characters>2588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 Postlethwaite</dc:creator>
  <cp:lastModifiedBy>George Arthur</cp:lastModifiedBy>
  <cp:revision>2</cp:revision>
  <cp:lastPrinted>2025-06-05T08:32:00Z</cp:lastPrinted>
  <dcterms:created xsi:type="dcterms:W3CDTF">2025-08-13T10:48:00Z</dcterms:created>
  <dcterms:modified xsi:type="dcterms:W3CDTF">2025-08-13T10:48:00Z</dcterms:modified>
</cp:coreProperties>
</file>